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1C792" w14:textId="77777777" w:rsidR="00335491" w:rsidRPr="00566DA3" w:rsidRDefault="00335491" w:rsidP="00335491">
      <w:pPr>
        <w:rPr>
          <w:rFonts w:ascii="Calibri" w:hAnsi="Calibri" w:cs="Calibri"/>
          <w:b/>
          <w:bCs/>
          <w:u w:val="single"/>
        </w:rPr>
      </w:pPr>
      <w:r w:rsidRPr="00566DA3">
        <w:rPr>
          <w:rFonts w:ascii="Calibri" w:hAnsi="Calibri" w:cs="Calibri"/>
          <w:b/>
          <w:bCs/>
          <w:u w:val="single"/>
        </w:rPr>
        <w:t>Additional Notes on Safety Resources</w:t>
      </w:r>
    </w:p>
    <w:p w14:paraId="1C21F938" w14:textId="412436A2" w:rsidR="00335491" w:rsidRPr="00566DA3" w:rsidRDefault="00335491" w:rsidP="00335491">
      <w:pPr>
        <w:rPr>
          <w:rFonts w:ascii="Calibri" w:hAnsi="Calibri" w:cs="Calibri"/>
          <w:b/>
          <w:bCs/>
          <w:u w:val="single"/>
        </w:rPr>
      </w:pPr>
      <w:r w:rsidRPr="00566DA3">
        <w:rPr>
          <w:rFonts w:ascii="Calibri" w:hAnsi="Calibri" w:cs="Calibri"/>
          <w:b/>
          <w:bCs/>
          <w:u w:val="single"/>
        </w:rPr>
        <w:t>Responsible Recycling</w:t>
      </w:r>
    </w:p>
    <w:p w14:paraId="5E629044" w14:textId="77777777" w:rsidR="00335491" w:rsidRPr="00566DA3" w:rsidRDefault="00335491" w:rsidP="00335491">
      <w:pPr>
        <w:rPr>
          <w:rFonts w:ascii="Calibri" w:hAnsi="Calibri" w:cs="Calibri"/>
          <w:b/>
          <w:bCs/>
          <w:u w:val="single"/>
        </w:rPr>
      </w:pPr>
      <w:r w:rsidRPr="00566DA3">
        <w:rPr>
          <w:rFonts w:ascii="Calibri" w:hAnsi="Calibri" w:cs="Calibri"/>
          <w:b/>
          <w:bCs/>
          <w:u w:val="single"/>
        </w:rPr>
        <w:t>KS1</w:t>
      </w:r>
    </w:p>
    <w:p w14:paraId="06456004" w14:textId="77777777" w:rsidR="00335491" w:rsidRPr="00566DA3" w:rsidRDefault="00335491" w:rsidP="00335491">
      <w:pPr>
        <w:rPr>
          <w:rFonts w:ascii="Calibri" w:hAnsi="Calibri" w:cs="Calibri"/>
        </w:rPr>
      </w:pPr>
    </w:p>
    <w:p w14:paraId="2E812EBB" w14:textId="77777777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 xml:space="preserve">Activity summary: </w:t>
      </w:r>
    </w:p>
    <w:p w14:paraId="03E2D411" w14:textId="544B2401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>Discuss recycling electrical objects and why they can’t just go in the normal waste bin, or even plastic/metal recycling from their homes.</w:t>
      </w:r>
    </w:p>
    <w:p w14:paraId="714DC819" w14:textId="60586C75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>Talk about recycling centres vs specialist disposal and where they can be found/what they do.</w:t>
      </w:r>
    </w:p>
    <w:p w14:paraId="78E055F4" w14:textId="1F3C1D77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>Cut and sort the objects according to how they should be recycled e.g. recycling centre or a specialist electrical recycling point.</w:t>
      </w:r>
    </w:p>
    <w:p w14:paraId="1B34EF06" w14:textId="12744E8D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>Read through the ‘Go Green’ section of the resource and discuss why it is dangerous/bad for the environment to not dispose of electrical items in the proper way.</w:t>
      </w:r>
    </w:p>
    <w:p w14:paraId="7DDA6DF5" w14:textId="77777777" w:rsidR="00335491" w:rsidRPr="00566DA3" w:rsidRDefault="00335491" w:rsidP="00335491">
      <w:pPr>
        <w:rPr>
          <w:rFonts w:ascii="Calibri" w:hAnsi="Calibri" w:cs="Calibri"/>
        </w:rPr>
      </w:pPr>
    </w:p>
    <w:p w14:paraId="25DE8516" w14:textId="77777777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 xml:space="preserve">Learning objectives: </w:t>
      </w:r>
    </w:p>
    <w:p w14:paraId="01EEBB5E" w14:textId="0568EDC0" w:rsidR="00335491" w:rsidRPr="00566DA3" w:rsidRDefault="00335491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 xml:space="preserve">Learn about the different ways in which electrical items need to be disposed </w:t>
      </w:r>
      <w:proofErr w:type="spellStart"/>
      <w:r w:rsidRPr="00566DA3">
        <w:rPr>
          <w:rFonts w:ascii="Calibri" w:hAnsi="Calibri" w:cs="Calibri"/>
        </w:rPr>
        <w:t>off</w:t>
      </w:r>
      <w:proofErr w:type="spellEnd"/>
      <w:r w:rsidRPr="00566DA3">
        <w:rPr>
          <w:rFonts w:ascii="Calibri" w:hAnsi="Calibri" w:cs="Calibri"/>
        </w:rPr>
        <w:t xml:space="preserve"> to be safe. Understand for themselves how some common electrical items might be disposed of. Understand how incorrect disposal can be damaging to the environment.</w:t>
      </w:r>
    </w:p>
    <w:p w14:paraId="27394257" w14:textId="77777777" w:rsidR="00E7378C" w:rsidRPr="00566DA3" w:rsidRDefault="00E7378C" w:rsidP="00335491">
      <w:pPr>
        <w:rPr>
          <w:rFonts w:ascii="Calibri" w:hAnsi="Calibri" w:cs="Calibri"/>
        </w:rPr>
      </w:pPr>
    </w:p>
    <w:p w14:paraId="1A173966" w14:textId="1084A31D" w:rsidR="00E7378C" w:rsidRPr="00566DA3" w:rsidRDefault="00E7378C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>Answers:</w:t>
      </w:r>
    </w:p>
    <w:p w14:paraId="7AE04BFB" w14:textId="492E17DA" w:rsidR="00E7378C" w:rsidRPr="00566DA3" w:rsidRDefault="00D73C73" w:rsidP="00335491">
      <w:pPr>
        <w:rPr>
          <w:rFonts w:ascii="Calibri" w:hAnsi="Calibri" w:cs="Calibri"/>
          <w:b/>
          <w:bCs/>
        </w:rPr>
      </w:pPr>
      <w:r w:rsidRPr="00566DA3">
        <w:rPr>
          <w:rFonts w:ascii="Calibri" w:hAnsi="Calibri" w:cs="Calibri"/>
          <w:b/>
          <w:bCs/>
        </w:rPr>
        <w:t>Househol</w:t>
      </w:r>
      <w:r w:rsidR="00127677" w:rsidRPr="00566DA3">
        <w:rPr>
          <w:rFonts w:ascii="Calibri" w:hAnsi="Calibri" w:cs="Calibri"/>
          <w:b/>
          <w:bCs/>
        </w:rPr>
        <w:t>d</w:t>
      </w:r>
      <w:r w:rsidRPr="00566DA3">
        <w:rPr>
          <w:rFonts w:ascii="Calibri" w:hAnsi="Calibri" w:cs="Calibri"/>
          <w:b/>
          <w:bCs/>
        </w:rPr>
        <w:t xml:space="preserve"> waste r</w:t>
      </w:r>
      <w:r w:rsidR="0065402C" w:rsidRPr="00566DA3">
        <w:rPr>
          <w:rFonts w:ascii="Calibri" w:hAnsi="Calibri" w:cs="Calibri"/>
          <w:b/>
          <w:bCs/>
        </w:rPr>
        <w:t>ecycl</w:t>
      </w:r>
      <w:r w:rsidR="00F9210D" w:rsidRPr="00566DA3">
        <w:rPr>
          <w:rFonts w:ascii="Calibri" w:hAnsi="Calibri" w:cs="Calibri"/>
          <w:b/>
          <w:bCs/>
        </w:rPr>
        <w:t>ing centre</w:t>
      </w:r>
    </w:p>
    <w:p w14:paraId="73200761" w14:textId="5E67F02F" w:rsidR="00F9210D" w:rsidRPr="00566DA3" w:rsidRDefault="00F9210D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 xml:space="preserve">Cables, </w:t>
      </w:r>
      <w:r w:rsidR="00D73C73" w:rsidRPr="00566DA3">
        <w:rPr>
          <w:rFonts w:ascii="Calibri" w:hAnsi="Calibri" w:cs="Calibri"/>
        </w:rPr>
        <w:t xml:space="preserve">smoke detector, </w:t>
      </w:r>
      <w:r w:rsidR="009D1EE5" w:rsidRPr="00566DA3">
        <w:rPr>
          <w:rFonts w:ascii="Calibri" w:hAnsi="Calibri" w:cs="Calibri"/>
        </w:rPr>
        <w:t xml:space="preserve">remote control, </w:t>
      </w:r>
      <w:r w:rsidR="003B6769" w:rsidRPr="00566DA3">
        <w:rPr>
          <w:rFonts w:ascii="Calibri" w:hAnsi="Calibri" w:cs="Calibri"/>
        </w:rPr>
        <w:t>printer</w:t>
      </w:r>
      <w:r w:rsidR="00816D24" w:rsidRPr="00566DA3">
        <w:rPr>
          <w:rFonts w:ascii="Calibri" w:hAnsi="Calibri" w:cs="Calibri"/>
        </w:rPr>
        <w:t xml:space="preserve">, heater, </w:t>
      </w:r>
      <w:r w:rsidR="00020DDF" w:rsidRPr="00566DA3">
        <w:rPr>
          <w:rFonts w:ascii="Calibri" w:hAnsi="Calibri" w:cs="Calibri"/>
        </w:rPr>
        <w:t xml:space="preserve">tv, </w:t>
      </w:r>
      <w:r w:rsidR="007972C5" w:rsidRPr="00566DA3">
        <w:rPr>
          <w:rFonts w:ascii="Calibri" w:hAnsi="Calibri" w:cs="Calibri"/>
        </w:rPr>
        <w:t>games console,</w:t>
      </w:r>
    </w:p>
    <w:p w14:paraId="415BB355" w14:textId="77777777" w:rsidR="0065402C" w:rsidRPr="00566DA3" w:rsidRDefault="0065402C" w:rsidP="00335491">
      <w:pPr>
        <w:rPr>
          <w:rFonts w:ascii="Calibri" w:hAnsi="Calibri" w:cs="Calibri"/>
        </w:rPr>
      </w:pPr>
    </w:p>
    <w:p w14:paraId="529359DB" w14:textId="0855F1B9" w:rsidR="0065402C" w:rsidRPr="00566DA3" w:rsidRDefault="0065402C" w:rsidP="00335491">
      <w:pPr>
        <w:rPr>
          <w:rFonts w:ascii="Calibri" w:hAnsi="Calibri" w:cs="Calibri"/>
          <w:b/>
          <w:bCs/>
        </w:rPr>
      </w:pPr>
      <w:r w:rsidRPr="00566DA3">
        <w:rPr>
          <w:rFonts w:ascii="Calibri" w:hAnsi="Calibri" w:cs="Calibri"/>
          <w:b/>
          <w:bCs/>
        </w:rPr>
        <w:t>Special</w:t>
      </w:r>
      <w:r w:rsidR="00127677" w:rsidRPr="00566DA3">
        <w:rPr>
          <w:rFonts w:ascii="Calibri" w:hAnsi="Calibri" w:cs="Calibri"/>
          <w:b/>
          <w:bCs/>
        </w:rPr>
        <w:t>ist waste disposal centre</w:t>
      </w:r>
    </w:p>
    <w:p w14:paraId="125D5211" w14:textId="257EEFE3" w:rsidR="00127677" w:rsidRPr="00566DA3" w:rsidRDefault="00127677" w:rsidP="00335491">
      <w:pPr>
        <w:rPr>
          <w:rFonts w:ascii="Calibri" w:hAnsi="Calibri" w:cs="Calibri"/>
        </w:rPr>
      </w:pPr>
      <w:r w:rsidRPr="00566DA3">
        <w:rPr>
          <w:rFonts w:ascii="Calibri" w:hAnsi="Calibri" w:cs="Calibri"/>
        </w:rPr>
        <w:t xml:space="preserve">Fluorescent tubes, </w:t>
      </w:r>
      <w:r w:rsidR="00566DA3" w:rsidRPr="00566DA3">
        <w:rPr>
          <w:rFonts w:ascii="Calibri" w:hAnsi="Calibri" w:cs="Calibri"/>
        </w:rPr>
        <w:t xml:space="preserve">defibrillator </w:t>
      </w:r>
    </w:p>
    <w:p w14:paraId="3E1FF829" w14:textId="4A1A12FC" w:rsidR="00335491" w:rsidRPr="00566DA3" w:rsidRDefault="00335491" w:rsidP="00335491"/>
    <w:p w14:paraId="6B801B87" w14:textId="69292230" w:rsidR="00335491" w:rsidRPr="00566DA3" w:rsidRDefault="00335491" w:rsidP="00335491">
      <w:r w:rsidRPr="00566DA3">
        <w:drawing>
          <wp:anchor distT="0" distB="0" distL="114300" distR="114300" simplePos="0" relativeHeight="251661312" behindDoc="0" locked="0" layoutInCell="1" allowOverlap="1" wp14:anchorId="1C31CD08" wp14:editId="69D9CA74">
            <wp:simplePos x="0" y="0"/>
            <wp:positionH relativeFrom="page">
              <wp:align>left</wp:align>
            </wp:positionH>
            <wp:positionV relativeFrom="page">
              <wp:posOffset>9995535</wp:posOffset>
            </wp:positionV>
            <wp:extent cx="7560000" cy="702000"/>
            <wp:effectExtent l="0" t="0" r="3175" b="3175"/>
            <wp:wrapNone/>
            <wp:docPr id="1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EE9966" w14:textId="6A118019" w:rsidR="00335491" w:rsidRDefault="00335491">
      <w:r w:rsidRPr="00566DA3">
        <w:drawing>
          <wp:anchor distT="0" distB="0" distL="114300" distR="114300" simplePos="0" relativeHeight="251663360" behindDoc="0" locked="0" layoutInCell="1" allowOverlap="1" wp14:anchorId="43948279" wp14:editId="5A0FDFEC">
            <wp:simplePos x="0" y="0"/>
            <wp:positionH relativeFrom="margin">
              <wp:posOffset>4229100</wp:posOffset>
            </wp:positionH>
            <wp:positionV relativeFrom="paragraph">
              <wp:posOffset>3474720</wp:posOffset>
            </wp:positionV>
            <wp:extent cx="933450" cy="436245"/>
            <wp:effectExtent l="0" t="0" r="0" b="1905"/>
            <wp:wrapNone/>
            <wp:docPr id="1326294327" name="Picture 1" descr="A blue and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5008" name="Picture 1" descr="A blue and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DA3">
        <w:rPr>
          <w:rFonts w:ascii="Calibri" w:eastAsia="Calibri" w:hAnsi="Calibri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F9ECC27" wp14:editId="60F66AB7">
            <wp:simplePos x="0" y="0"/>
            <wp:positionH relativeFrom="page">
              <wp:posOffset>5817870</wp:posOffset>
            </wp:positionH>
            <wp:positionV relativeFrom="paragraph">
              <wp:posOffset>3009900</wp:posOffset>
            </wp:positionV>
            <wp:extent cx="2009140" cy="1426845"/>
            <wp:effectExtent l="0" t="0" r="0" b="0"/>
            <wp:wrapNone/>
            <wp:docPr id="1513751780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354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91"/>
    <w:rsid w:val="00020DDF"/>
    <w:rsid w:val="00127677"/>
    <w:rsid w:val="00335491"/>
    <w:rsid w:val="003B6769"/>
    <w:rsid w:val="00566DA3"/>
    <w:rsid w:val="0065402C"/>
    <w:rsid w:val="007972C5"/>
    <w:rsid w:val="00816D24"/>
    <w:rsid w:val="008C6809"/>
    <w:rsid w:val="009D1EE5"/>
    <w:rsid w:val="00B17E26"/>
    <w:rsid w:val="00D73C73"/>
    <w:rsid w:val="00E7378C"/>
    <w:rsid w:val="00F9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9237"/>
  <w15:chartTrackingRefBased/>
  <w15:docId w15:val="{E901B419-6CB3-4B17-B6CD-68977DB8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491"/>
  </w:style>
  <w:style w:type="paragraph" w:styleId="Heading1">
    <w:name w:val="heading 1"/>
    <w:basedOn w:val="Normal"/>
    <w:next w:val="Normal"/>
    <w:link w:val="Heading1Char"/>
    <w:uiPriority w:val="9"/>
    <w:qFormat/>
    <w:rsid w:val="00335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4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4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4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4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4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4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4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4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4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4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4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4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4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4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4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4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4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549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CFDD80-CEBC-42FE-9CCD-15295C778792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2.xml><?xml version="1.0" encoding="utf-8"?>
<ds:datastoreItem xmlns:ds="http://schemas.openxmlformats.org/officeDocument/2006/customXml" ds:itemID="{3D677603-259B-4946-9A1E-9FEDFC0D19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896984-03F0-4314-B95D-1030B3530E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Dawson</dc:creator>
  <cp:keywords/>
  <dc:description/>
  <cp:lastModifiedBy>Nell Dawson</cp:lastModifiedBy>
  <cp:revision>12</cp:revision>
  <dcterms:created xsi:type="dcterms:W3CDTF">2024-10-16T13:44:00Z</dcterms:created>
  <dcterms:modified xsi:type="dcterms:W3CDTF">2024-11-14T13:44:00Z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